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8"/>
        <w:gridCol w:w="463"/>
      </w:tblGrid>
      <w:tr w:rsidR="00152313" w:rsidTr="00152313">
        <w:tc>
          <w:tcPr>
            <w:tcW w:w="4644" w:type="dxa"/>
          </w:tcPr>
          <w:p w:rsidR="00C40440" w:rsidRPr="004D6BDD" w:rsidRDefault="00C40440" w:rsidP="00C40440">
            <w:pPr>
              <w:pStyle w:val="a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B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   </w:t>
            </w:r>
            <w:r w:rsidR="004D6B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</w:t>
            </w:r>
            <w:r w:rsidRPr="004D6B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УТВЕРЖДАЮ:</w:t>
            </w:r>
          </w:p>
          <w:p w:rsidR="00C40440" w:rsidRPr="004D6BDD" w:rsidRDefault="00C40440" w:rsidP="00C40440">
            <w:pPr>
              <w:pStyle w:val="a5"/>
              <w:ind w:left="581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BDD">
              <w:rPr>
                <w:rFonts w:ascii="Times New Roman" w:hAnsi="Times New Roman"/>
                <w:sz w:val="28"/>
                <w:szCs w:val="24"/>
                <w:lang w:eastAsia="ru-RU"/>
              </w:rPr>
              <w:t>Заведующий  детским садом № 69</w:t>
            </w:r>
          </w:p>
          <w:p w:rsidR="00C40440" w:rsidRPr="004D6BDD" w:rsidRDefault="00C40440" w:rsidP="00C40440">
            <w:pPr>
              <w:pStyle w:val="a5"/>
              <w:ind w:left="581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B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__________ </w:t>
            </w:r>
            <w:proofErr w:type="spellStart"/>
            <w:r w:rsidRPr="004D6BDD">
              <w:rPr>
                <w:rFonts w:ascii="Times New Roman" w:hAnsi="Times New Roman"/>
                <w:sz w:val="28"/>
                <w:szCs w:val="24"/>
                <w:lang w:eastAsia="ru-RU"/>
              </w:rPr>
              <w:t>И.В.Кореева</w:t>
            </w:r>
            <w:proofErr w:type="spellEnd"/>
          </w:p>
          <w:p w:rsidR="00C40440" w:rsidRPr="004D6BDD" w:rsidRDefault="006B6470" w:rsidP="00C40440">
            <w:pPr>
              <w:pStyle w:val="a5"/>
              <w:ind w:left="581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«____»____________2020</w:t>
            </w:r>
          </w:p>
          <w:p w:rsidR="00152313" w:rsidRPr="004D6BDD" w:rsidRDefault="00152313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152313" w:rsidRPr="00152313" w:rsidRDefault="00152313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313" w:rsidRPr="00152313" w:rsidRDefault="00152313" w:rsidP="00152313"/>
    <w:p w:rsidR="00152313" w:rsidRPr="00152313" w:rsidRDefault="00152313" w:rsidP="00152313"/>
    <w:p w:rsidR="00152313" w:rsidRDefault="00152313" w:rsidP="00152313"/>
    <w:p w:rsidR="00F4697D" w:rsidRP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О порядке взимания и использования родительской платы в муниципальном бюджетном дошкольном образовательном учреждении детском</w:t>
      </w:r>
      <w:r w:rsidR="003B4997">
        <w:rPr>
          <w:rFonts w:ascii="Times New Roman" w:hAnsi="Times New Roman" w:cs="Times New Roman"/>
          <w:b/>
          <w:sz w:val="28"/>
          <w:szCs w:val="28"/>
        </w:rPr>
        <w:t xml:space="preserve"> саду  № </w:t>
      </w:r>
      <w:r w:rsidR="00FB7750">
        <w:rPr>
          <w:rFonts w:ascii="Times New Roman" w:hAnsi="Times New Roman" w:cs="Times New Roman"/>
          <w:b/>
          <w:sz w:val="28"/>
          <w:szCs w:val="28"/>
        </w:rPr>
        <w:t xml:space="preserve">69 </w:t>
      </w:r>
      <w:r w:rsidRPr="00152313">
        <w:rPr>
          <w:rFonts w:ascii="Times New Roman" w:hAnsi="Times New Roman" w:cs="Times New Roman"/>
          <w:b/>
          <w:sz w:val="28"/>
          <w:szCs w:val="28"/>
        </w:rPr>
        <w:t xml:space="preserve"> г.Уссурийска </w:t>
      </w:r>
    </w:p>
    <w:p w:rsid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</w:t>
      </w:r>
    </w:p>
    <w:p w:rsidR="00152313" w:rsidRP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313" w:rsidRDefault="00152313" w:rsidP="0015231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52313" w:rsidRDefault="00152313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</w:t>
      </w:r>
      <w:r w:rsidR="00FB7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7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7750">
        <w:rPr>
          <w:rFonts w:ascii="Times New Roman" w:hAnsi="Times New Roman" w:cs="Times New Roman"/>
          <w:sz w:val="28"/>
          <w:szCs w:val="28"/>
        </w:rPr>
        <w:t>:</w:t>
      </w:r>
    </w:p>
    <w:p w:rsidR="00152313" w:rsidRDefault="00152313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</w:t>
      </w:r>
      <w:r w:rsidR="00501C4F">
        <w:rPr>
          <w:rFonts w:ascii="Times New Roman" w:hAnsi="Times New Roman" w:cs="Times New Roman"/>
          <w:sz w:val="28"/>
          <w:szCs w:val="28"/>
        </w:rPr>
        <w:t>29.12.2012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400D97">
        <w:rPr>
          <w:rFonts w:ascii="Times New Roman" w:hAnsi="Times New Roman" w:cs="Times New Roman"/>
          <w:sz w:val="28"/>
          <w:szCs w:val="28"/>
        </w:rPr>
        <w:t xml:space="preserve"> в </w:t>
      </w:r>
      <w:r w:rsidR="00400D97" w:rsidRPr="00400D97">
        <w:rPr>
          <w:rFonts w:ascii="Times New Roman" w:hAnsi="Times New Roman" w:cs="Times New Roman"/>
          <w:sz w:val="28"/>
          <w:szCs w:val="28"/>
        </w:rPr>
        <w:t xml:space="preserve"> </w:t>
      </w:r>
      <w:r w:rsidR="00400D9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1CFE" w:rsidRDefault="006B1CFE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-Постановлением </w:t>
      </w:r>
      <w:r w:rsidR="003D42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 Приморского края от 20.08.2015 года № 2229-НПА « О размере родительской платы</w:t>
      </w:r>
      <w:r w:rsidR="00643AEF">
        <w:rPr>
          <w:rFonts w:ascii="Times New Roman" w:hAnsi="Times New Roman" w:cs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</w:t>
      </w:r>
      <w:r w:rsidR="000E024B">
        <w:rPr>
          <w:rFonts w:ascii="Times New Roman" w:hAnsi="Times New Roman" w:cs="Times New Roman"/>
          <w:sz w:val="28"/>
          <w:szCs w:val="28"/>
        </w:rPr>
        <w:t xml:space="preserve"> </w:t>
      </w:r>
      <w:r w:rsidR="00643AEF"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Постановление администрации Уссурийского городского округа от 08 августа 2014 года № 3084 НПА « О размере родительской платы взимаемой</w:t>
      </w:r>
      <w:proofErr w:type="gramEnd"/>
      <w:r w:rsidR="00643AEF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 и о признании утратившими силу</w:t>
      </w:r>
      <w:r w:rsidR="000E024B">
        <w:rPr>
          <w:rFonts w:ascii="Times New Roman" w:hAnsi="Times New Roman" w:cs="Times New Roman"/>
          <w:sz w:val="28"/>
          <w:szCs w:val="28"/>
        </w:rPr>
        <w:t xml:space="preserve"> </w:t>
      </w:r>
      <w:r w:rsidR="00EF3853">
        <w:rPr>
          <w:rFonts w:ascii="Times New Roman" w:hAnsi="Times New Roman" w:cs="Times New Roman"/>
          <w:sz w:val="28"/>
          <w:szCs w:val="28"/>
        </w:rPr>
        <w:t>некоторых нормативно правовых актов Администрации Уссурийского городского округа</w:t>
      </w:r>
      <w:r w:rsidR="003D42DB">
        <w:rPr>
          <w:rFonts w:ascii="Times New Roman" w:hAnsi="Times New Roman" w:cs="Times New Roman"/>
          <w:sz w:val="28"/>
          <w:szCs w:val="28"/>
        </w:rPr>
        <w:t>».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условий содержания детей в муниципальном дошкольном образовател</w:t>
      </w:r>
      <w:r w:rsidR="003B4997">
        <w:rPr>
          <w:rFonts w:ascii="Times New Roman" w:hAnsi="Times New Roman" w:cs="Times New Roman"/>
          <w:sz w:val="28"/>
          <w:szCs w:val="28"/>
        </w:rPr>
        <w:t>ьном учреждении детском саду №</w:t>
      </w:r>
      <w:r w:rsidR="003D42DB">
        <w:rPr>
          <w:rFonts w:ascii="Times New Roman" w:hAnsi="Times New Roman" w:cs="Times New Roman"/>
          <w:sz w:val="28"/>
          <w:szCs w:val="28"/>
        </w:rPr>
        <w:t xml:space="preserve"> </w:t>
      </w:r>
      <w:r w:rsidR="00FB775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ссурийска, упорядочения взимания и использования родительской платы за содержание детей в детском саду и установления мер социальной поддержки отдельным категориям населения по содержанию детей в муниципальном дошкольном образовательном учреждении.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взимания и использования родительской платы </w:t>
      </w:r>
      <w:r w:rsidR="003B4997">
        <w:rPr>
          <w:rFonts w:ascii="Times New Roman" w:hAnsi="Times New Roman" w:cs="Times New Roman"/>
          <w:sz w:val="28"/>
          <w:szCs w:val="28"/>
        </w:rPr>
        <w:t>в МБДОУ детском саду №</w:t>
      </w:r>
      <w:r w:rsidR="00FB7750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>, включая порядок определения размеров родительской платы и предоставления льгот по родительской плате отдельным категориям граждан.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направлено на обеспечение экономически обоснованного распределения затрат между родителями и бюджетом </w:t>
      </w:r>
      <w:r>
        <w:rPr>
          <w:rFonts w:ascii="Times New Roman" w:hAnsi="Times New Roman" w:cs="Times New Roman"/>
          <w:sz w:val="28"/>
          <w:szCs w:val="28"/>
        </w:rPr>
        <w:lastRenderedPageBreak/>
        <w:t>Уссурийского округа на содержание детей с учетом реализации конституционных гарантий общедоступности образования.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7D" w:rsidRDefault="004E4F7D" w:rsidP="004E4F7D">
      <w:pPr>
        <w:tabs>
          <w:tab w:val="left" w:pos="39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F7D">
        <w:rPr>
          <w:rFonts w:ascii="Times New Roman" w:hAnsi="Times New Roman" w:cs="Times New Roman"/>
          <w:b/>
          <w:sz w:val="28"/>
          <w:szCs w:val="28"/>
        </w:rPr>
        <w:t>2.Установление размеров родительской платы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Родительская плата за </w:t>
      </w:r>
      <w:r w:rsidR="003B4997">
        <w:rPr>
          <w:rFonts w:ascii="Times New Roman" w:hAnsi="Times New Roman" w:cs="Times New Roman"/>
          <w:sz w:val="28"/>
          <w:szCs w:val="28"/>
        </w:rPr>
        <w:t xml:space="preserve">содержание детей в МБДОУ </w:t>
      </w:r>
      <w:proofErr w:type="spellStart"/>
      <w:r w:rsidR="003B49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4997">
        <w:rPr>
          <w:rFonts w:ascii="Times New Roman" w:hAnsi="Times New Roman" w:cs="Times New Roman"/>
          <w:sz w:val="28"/>
          <w:szCs w:val="28"/>
        </w:rPr>
        <w:t>/с №</w:t>
      </w:r>
      <w:r w:rsidR="00FB7750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как ежемесячная плата на возмещение части затрат на обеспечение необходимых условий содержания, обучения и развития детей, посещающих дошкольное учреждение. Под затратами на содержание ребенка в муниципальном  бюджетном дошкольном  образовательном учреждении понимаются затраты, осуществляемые учреждением для обеспечения условий пребывания ребенка в учреждении, включая организацию сна, а также затраты на  питание, уход, присмотр детей.</w:t>
      </w:r>
    </w:p>
    <w:p w:rsid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родительской платы определяется исходя из расходов на содержание ребенка в  дошкольном образовательном учреждении, реализующем основную  общеобразовательную программу дошкольного образования, в соответствии с пунктом</w:t>
      </w:r>
      <w:r w:rsidR="003B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статьи 3 Закона Российской Федерации от 5 декабря 2006</w:t>
      </w:r>
      <w:r w:rsidR="003D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D4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№207-ФЗ « О внесении</w:t>
      </w:r>
      <w:r w:rsidR="000754A5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в части государственной поддержки граждан, имеющих детей» </w:t>
      </w:r>
      <w:proofErr w:type="gramStart"/>
      <w:r w:rsidR="000754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54A5">
        <w:rPr>
          <w:rFonts w:ascii="Times New Roman" w:hAnsi="Times New Roman" w:cs="Times New Roman"/>
          <w:sz w:val="28"/>
          <w:szCs w:val="28"/>
        </w:rPr>
        <w:t>с дополнениями и изменениями и согласно статье 52.1. Закона РФ « Об образовании» не может в настоящее время превышать 20% затрат на содержание ребенка в соответствующем образовательном учреждении.</w:t>
      </w:r>
    </w:p>
    <w:p w:rsidR="000754A5" w:rsidRDefault="000754A5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 родительской платы за со</w:t>
      </w:r>
      <w:r w:rsidR="003B4997">
        <w:rPr>
          <w:rFonts w:ascii="Times New Roman" w:hAnsi="Times New Roman" w:cs="Times New Roman"/>
          <w:sz w:val="28"/>
          <w:szCs w:val="28"/>
        </w:rPr>
        <w:t xml:space="preserve">держание ребенка в МБДОУ </w:t>
      </w:r>
      <w:proofErr w:type="spellStart"/>
      <w:r w:rsidR="003B49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4997">
        <w:rPr>
          <w:rFonts w:ascii="Times New Roman" w:hAnsi="Times New Roman" w:cs="Times New Roman"/>
          <w:sz w:val="28"/>
          <w:szCs w:val="28"/>
        </w:rPr>
        <w:t>/с №</w:t>
      </w:r>
      <w:r w:rsidR="003D42DB">
        <w:rPr>
          <w:rFonts w:ascii="Times New Roman" w:hAnsi="Times New Roman" w:cs="Times New Roman"/>
          <w:sz w:val="28"/>
          <w:szCs w:val="28"/>
        </w:rPr>
        <w:t xml:space="preserve"> </w:t>
      </w:r>
      <w:r w:rsidR="00FB775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образования, устанавливается постановлением главы Уссурийского городского округа (дифференцированно, в зависимости от затрат на содержание ребенка в соответствующих образовательных учреждениях).</w:t>
      </w:r>
    </w:p>
    <w:p w:rsidR="000754A5" w:rsidRDefault="000754A5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21E19">
        <w:rPr>
          <w:rFonts w:ascii="Times New Roman" w:hAnsi="Times New Roman" w:cs="Times New Roman"/>
          <w:sz w:val="28"/>
          <w:szCs w:val="28"/>
        </w:rPr>
        <w:t>Родительская плата направляется на реализацию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A461C8" w:rsidRDefault="00A461C8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 соответствии</w:t>
      </w:r>
      <w:r w:rsidRPr="00A4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Законом Российской Федерации от 29.12.2012 № 273-ФЗ «Об образовании в Российской Федерации» ст.65.п.4 –</w:t>
      </w:r>
      <w:r w:rsidR="0017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 же расходов на содержание  недвижимого имущества государственных и муниципальных образовательных организаций, реализующих образовательную программу дошкольного образования родительскую плату за присмотр и уход за ребенком в таки</w:t>
      </w:r>
      <w:r w:rsidR="001764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234E5B" w:rsidRDefault="00234E5B" w:rsidP="00234E5B">
      <w:pPr>
        <w:tabs>
          <w:tab w:val="left" w:pos="39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5B" w:rsidRDefault="00234E5B" w:rsidP="00234E5B">
      <w:pPr>
        <w:tabs>
          <w:tab w:val="left" w:pos="39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предоставления льгот по родительской плате</w:t>
      </w:r>
    </w:p>
    <w:p w:rsidR="00A92E74" w:rsidRDefault="00A92E74" w:rsidP="00A92E74">
      <w:pPr>
        <w:tabs>
          <w:tab w:val="left" w:pos="396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5B" w:rsidRDefault="00234E5B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Льготы по ро</w:t>
      </w:r>
      <w:r w:rsidR="003B4997">
        <w:rPr>
          <w:rFonts w:ascii="Times New Roman" w:hAnsi="Times New Roman" w:cs="Times New Roman"/>
          <w:sz w:val="28"/>
          <w:szCs w:val="28"/>
        </w:rPr>
        <w:t xml:space="preserve">дительской плате в МБДОУ </w:t>
      </w:r>
      <w:proofErr w:type="spellStart"/>
      <w:r w:rsidR="003B49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4997">
        <w:rPr>
          <w:rFonts w:ascii="Times New Roman" w:hAnsi="Times New Roman" w:cs="Times New Roman"/>
          <w:sz w:val="28"/>
          <w:szCs w:val="28"/>
        </w:rPr>
        <w:t>/с №</w:t>
      </w:r>
      <w:r w:rsidR="00DA0A91">
        <w:rPr>
          <w:rFonts w:ascii="Times New Roman" w:hAnsi="Times New Roman" w:cs="Times New Roman"/>
          <w:sz w:val="28"/>
          <w:szCs w:val="28"/>
        </w:rPr>
        <w:t xml:space="preserve"> </w:t>
      </w:r>
      <w:r w:rsidR="00FB775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в соответствии со ст.</w:t>
      </w:r>
      <w:r w:rsidR="00A92E74">
        <w:rPr>
          <w:rFonts w:ascii="Times New Roman" w:hAnsi="Times New Roman" w:cs="Times New Roman"/>
          <w:sz w:val="28"/>
          <w:szCs w:val="28"/>
        </w:rPr>
        <w:t xml:space="preserve"> </w:t>
      </w:r>
      <w:r w:rsidR="00A92E74" w:rsidRPr="00A92E74">
        <w:rPr>
          <w:rFonts w:ascii="Times New Roman" w:hAnsi="Times New Roman" w:cs="Times New Roman"/>
          <w:b/>
          <w:sz w:val="28"/>
          <w:szCs w:val="28"/>
        </w:rPr>
        <w:t>65</w:t>
      </w:r>
      <w:r w:rsidRPr="00A92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РФ «Об образовании» и предоставляются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при наличии документов, подтв</w:t>
      </w:r>
      <w:r w:rsidR="005C0CB2">
        <w:rPr>
          <w:rFonts w:ascii="Times New Roman" w:hAnsi="Times New Roman" w:cs="Times New Roman"/>
          <w:sz w:val="28"/>
          <w:szCs w:val="28"/>
        </w:rPr>
        <w:t>ерждающих право на их получение.</w:t>
      </w:r>
    </w:p>
    <w:p w:rsidR="00234E5B" w:rsidRPr="00DA0A91" w:rsidRDefault="005C0CB2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CB2">
        <w:rPr>
          <w:rFonts w:ascii="Times New Roman" w:hAnsi="Times New Roman" w:cs="Times New Roman"/>
          <w:sz w:val="28"/>
          <w:szCs w:val="28"/>
        </w:rPr>
        <w:t>1.</w:t>
      </w:r>
      <w:r w:rsidR="00A92E74" w:rsidRPr="005C0CB2">
        <w:rPr>
          <w:rFonts w:ascii="Times New Roman" w:hAnsi="Times New Roman" w:cs="Times New Roman"/>
          <w:sz w:val="28"/>
          <w:szCs w:val="28"/>
        </w:rPr>
        <w:t xml:space="preserve">За присмотр </w:t>
      </w:r>
      <w:r w:rsidRPr="005C0CB2">
        <w:rPr>
          <w:rFonts w:ascii="Times New Roman" w:hAnsi="Times New Roman" w:cs="Times New Roman"/>
          <w:sz w:val="28"/>
          <w:szCs w:val="28"/>
        </w:rPr>
        <w:t>и уход за детьми – инвалидами, детьми – сиротами, и детьми, оставшимися без попечения родителей, а так же за детьми с туберкулезной интоксикацией,</w:t>
      </w:r>
      <w:r w:rsidR="00FB7750">
        <w:rPr>
          <w:rFonts w:ascii="Times New Roman" w:hAnsi="Times New Roman" w:cs="Times New Roman"/>
          <w:sz w:val="28"/>
          <w:szCs w:val="28"/>
        </w:rPr>
        <w:t xml:space="preserve"> </w:t>
      </w:r>
      <w:r w:rsidRPr="005C0CB2">
        <w:rPr>
          <w:rFonts w:ascii="Times New Roman" w:hAnsi="Times New Roman" w:cs="Times New Roman"/>
          <w:sz w:val="28"/>
          <w:szCs w:val="28"/>
        </w:rPr>
        <w:t>обучающимися в государственных муниципальных организациях реализующих образовательную программу дошкольного образования</w:t>
      </w:r>
      <w:r w:rsidRPr="00DA0A91">
        <w:rPr>
          <w:rFonts w:ascii="Times New Roman" w:hAnsi="Times New Roman" w:cs="Times New Roman"/>
          <w:i/>
          <w:sz w:val="28"/>
          <w:szCs w:val="28"/>
        </w:rPr>
        <w:t>, родительская плата не взимается.</w:t>
      </w:r>
    </w:p>
    <w:p w:rsidR="003B4997" w:rsidRPr="005C0CB2" w:rsidRDefault="003B4997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E5B" w:rsidRDefault="00234E5B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Льгота по родительской оплате за содержание ребенка в дошкольном учреждении предоставляется с момента подачи заявления родителя (законного представителя)</w:t>
      </w:r>
      <w:r w:rsidR="003A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утверж</w:t>
      </w:r>
      <w:r w:rsidR="00B92F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ается приказом заведующего</w:t>
      </w:r>
      <w:r w:rsidR="00B92F28">
        <w:rPr>
          <w:rFonts w:ascii="Times New Roman" w:hAnsi="Times New Roman" w:cs="Times New Roman"/>
          <w:sz w:val="28"/>
          <w:szCs w:val="28"/>
        </w:rPr>
        <w:t>. К за</w:t>
      </w:r>
      <w:r w:rsidR="003A542F">
        <w:rPr>
          <w:rFonts w:ascii="Times New Roman" w:hAnsi="Times New Roman" w:cs="Times New Roman"/>
          <w:sz w:val="28"/>
          <w:szCs w:val="28"/>
        </w:rPr>
        <w:t>я</w:t>
      </w:r>
      <w:r w:rsidR="00B92F28">
        <w:rPr>
          <w:rFonts w:ascii="Times New Roman" w:hAnsi="Times New Roman" w:cs="Times New Roman"/>
          <w:sz w:val="28"/>
          <w:szCs w:val="28"/>
        </w:rPr>
        <w:t>влению родитель (законный представитель) прилагает документы, подтверждающие наличие права на льготу.</w:t>
      </w:r>
    </w:p>
    <w:p w:rsidR="00B92F28" w:rsidRDefault="00B92F2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Право на льготу по родительской плате </w:t>
      </w:r>
      <w:r w:rsidR="00EC1E25">
        <w:rPr>
          <w:rFonts w:ascii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представителем). В течение 14 дней после прекращения оснований для предоставления льготы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 должен уведомить об этом дошкольное учреждение.</w:t>
      </w:r>
    </w:p>
    <w:p w:rsidR="00B92F28" w:rsidRDefault="00B92F2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A542F">
        <w:rPr>
          <w:rFonts w:ascii="Times New Roman" w:hAnsi="Times New Roman" w:cs="Times New Roman"/>
          <w:b/>
          <w:sz w:val="28"/>
          <w:szCs w:val="28"/>
        </w:rPr>
        <w:t xml:space="preserve">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к настоящему Положению, предоставление льготы по родительской плате </w:t>
      </w:r>
      <w:r w:rsidRPr="003A542F">
        <w:rPr>
          <w:rFonts w:ascii="Times New Roman" w:hAnsi="Times New Roman" w:cs="Times New Roman"/>
          <w:b/>
          <w:sz w:val="28"/>
          <w:szCs w:val="28"/>
          <w:u w:val="single"/>
        </w:rPr>
        <w:t>прекращаются.</w:t>
      </w:r>
      <w:r>
        <w:rPr>
          <w:rFonts w:ascii="Times New Roman" w:hAnsi="Times New Roman" w:cs="Times New Roman"/>
          <w:sz w:val="28"/>
          <w:szCs w:val="28"/>
        </w:rPr>
        <w:t xml:space="preserve"> Если данные документы были представлены по истечению срока, указанного в приложении к  настоящему Положению, перерасчет родительской платы производится не более чем за 1 месяц.</w:t>
      </w:r>
    </w:p>
    <w:p w:rsidR="00B92F28" w:rsidRDefault="00B92F2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Дошкольное учреждение вправе производить проверку оснований получения льготы по оплате за содержание ребенка в дошкольном учреждении.</w:t>
      </w:r>
    </w:p>
    <w:p w:rsidR="00B42F07" w:rsidRPr="00B42F07" w:rsidRDefault="00B92F28" w:rsidP="00B42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E3E">
        <w:rPr>
          <w:rFonts w:ascii="Times New Roman" w:hAnsi="Times New Roman" w:cs="Times New Roman"/>
          <w:sz w:val="28"/>
          <w:szCs w:val="28"/>
        </w:rPr>
        <w:t>3.6. В соответствии с</w:t>
      </w:r>
      <w:r w:rsidR="005C0CB2" w:rsidRPr="00853E3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5C0CB2" w:rsidRPr="00853E3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C0CB2" w:rsidRPr="00853E3E">
        <w:rPr>
          <w:rFonts w:ascii="Times New Roman" w:hAnsi="Times New Roman" w:cs="Times New Roman"/>
          <w:sz w:val="28"/>
          <w:szCs w:val="28"/>
        </w:rPr>
        <w:t xml:space="preserve"> .65.п.5 </w:t>
      </w:r>
      <w:r w:rsidRPr="00853E3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C0CB2" w:rsidRPr="00853E3E">
        <w:rPr>
          <w:rFonts w:ascii="Times New Roman" w:hAnsi="Times New Roman" w:cs="Times New Roman"/>
          <w:sz w:val="28"/>
          <w:szCs w:val="28"/>
        </w:rPr>
        <w:t xml:space="preserve">ого </w:t>
      </w:r>
      <w:r w:rsidRPr="00853E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0CB2" w:rsidRPr="00853E3E">
        <w:rPr>
          <w:rFonts w:ascii="Times New Roman" w:hAnsi="Times New Roman" w:cs="Times New Roman"/>
          <w:sz w:val="28"/>
          <w:szCs w:val="28"/>
        </w:rPr>
        <w:t xml:space="preserve">а </w:t>
      </w:r>
      <w:r w:rsidRPr="00853E3E">
        <w:rPr>
          <w:rFonts w:ascii="Times New Roman" w:hAnsi="Times New Roman" w:cs="Times New Roman"/>
          <w:sz w:val="28"/>
          <w:szCs w:val="28"/>
        </w:rPr>
        <w:t xml:space="preserve"> №</w:t>
      </w:r>
      <w:r w:rsidR="005C0CB2" w:rsidRPr="00853E3E">
        <w:rPr>
          <w:rFonts w:ascii="Times New Roman" w:hAnsi="Times New Roman" w:cs="Times New Roman"/>
          <w:sz w:val="28"/>
          <w:szCs w:val="28"/>
        </w:rPr>
        <w:t xml:space="preserve"> </w:t>
      </w:r>
      <w:r w:rsidRPr="00853E3E">
        <w:rPr>
          <w:rFonts w:ascii="Times New Roman" w:hAnsi="Times New Roman" w:cs="Times New Roman"/>
          <w:sz w:val="28"/>
          <w:szCs w:val="28"/>
        </w:rPr>
        <w:t>2</w:t>
      </w:r>
      <w:r w:rsidR="005C0CB2" w:rsidRPr="00853E3E">
        <w:rPr>
          <w:rFonts w:ascii="Times New Roman" w:hAnsi="Times New Roman" w:cs="Times New Roman"/>
          <w:sz w:val="28"/>
          <w:szCs w:val="28"/>
        </w:rPr>
        <w:t>73</w:t>
      </w:r>
      <w:r w:rsidRPr="00853E3E">
        <w:rPr>
          <w:rFonts w:ascii="Times New Roman" w:hAnsi="Times New Roman" w:cs="Times New Roman"/>
          <w:sz w:val="28"/>
          <w:szCs w:val="28"/>
        </w:rPr>
        <w:t>-ФЗ Закона «Об образовании</w:t>
      </w:r>
      <w:r w:rsidR="005C0CB2" w:rsidRPr="00853E3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53E3E">
        <w:rPr>
          <w:rFonts w:ascii="Times New Roman" w:hAnsi="Times New Roman" w:cs="Times New Roman"/>
          <w:sz w:val="28"/>
          <w:szCs w:val="28"/>
        </w:rPr>
        <w:t>» от</w:t>
      </w:r>
      <w:r w:rsidR="005C0CB2" w:rsidRPr="00853E3E">
        <w:rPr>
          <w:rFonts w:ascii="Times New Roman" w:hAnsi="Times New Roman" w:cs="Times New Roman"/>
          <w:sz w:val="28"/>
          <w:szCs w:val="28"/>
        </w:rPr>
        <w:t xml:space="preserve"> 29.12.2012</w:t>
      </w:r>
      <w:r w:rsidRPr="00853E3E">
        <w:rPr>
          <w:rFonts w:ascii="Times New Roman" w:hAnsi="Times New Roman" w:cs="Times New Roman"/>
          <w:sz w:val="28"/>
          <w:szCs w:val="28"/>
        </w:rPr>
        <w:t xml:space="preserve"> производится частичная компенсация родительской платы за пребывание детей в дошкольном учреждении.</w:t>
      </w:r>
      <w:r w:rsidR="00B42F07" w:rsidRPr="00B42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F07" w:rsidRPr="00B42F07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="00B42F07" w:rsidRPr="00B42F07">
        <w:rPr>
          <w:rFonts w:ascii="Times New Roman" w:hAnsi="Times New Roman" w:cs="Times New Roman"/>
          <w:sz w:val="28"/>
          <w:szCs w:val="28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</w:t>
      </w:r>
      <w:r w:rsidR="00B42F07" w:rsidRPr="00B42F07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B42F07" w:rsidRPr="002D224C" w:rsidRDefault="00B42F07" w:rsidP="00B42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24C">
        <w:rPr>
          <w:rFonts w:ascii="Times New Roman" w:hAnsi="Times New Roman" w:cs="Times New Roman"/>
          <w:sz w:val="28"/>
          <w:szCs w:val="28"/>
        </w:rPr>
        <w:t xml:space="preserve">3.7. </w:t>
      </w:r>
      <w:r w:rsidR="00BC25A9" w:rsidRPr="002D22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proofErr w:type="gramStart"/>
      <w:r w:rsidR="00BC25A9" w:rsidRPr="002D224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BC25A9" w:rsidRPr="002D224C">
        <w:rPr>
          <w:rFonts w:ascii="Times New Roman" w:hAnsi="Times New Roman" w:cs="Times New Roman"/>
          <w:sz w:val="28"/>
          <w:szCs w:val="28"/>
        </w:rPr>
        <w:t xml:space="preserve"> .65.п.5  Федерального  закона  № 273-ФЗ Закона «Об образовании в Российской Федерации» от 29.12.2012</w:t>
      </w:r>
      <w:r w:rsidR="00C414A8" w:rsidRPr="002D224C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92798C" w:rsidRPr="002D224C">
        <w:rPr>
          <w:rFonts w:ascii="Times New Roman" w:hAnsi="Times New Roman" w:cs="Times New Roman"/>
          <w:sz w:val="28"/>
          <w:szCs w:val="28"/>
        </w:rPr>
        <w:t xml:space="preserve">«порядок обращения за получением компенсации </w:t>
      </w:r>
      <w:r w:rsidR="00C414A8" w:rsidRPr="002D224C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</w:t>
      </w:r>
      <w:r w:rsidR="0092798C" w:rsidRPr="002D224C">
        <w:rPr>
          <w:rFonts w:ascii="Times New Roman" w:hAnsi="Times New Roman" w:cs="Times New Roman"/>
          <w:sz w:val="28"/>
          <w:szCs w:val="28"/>
        </w:rPr>
        <w:t>».</w:t>
      </w:r>
      <w:r w:rsidRPr="002D224C">
        <w:rPr>
          <w:rFonts w:ascii="Times New Roman" w:hAnsi="Times New Roman" w:cs="Times New Roman"/>
          <w:sz w:val="28"/>
          <w:szCs w:val="28"/>
        </w:rPr>
        <w:t xml:space="preserve"> </w:t>
      </w:r>
      <w:r w:rsidR="0092798C" w:rsidRPr="002D224C">
        <w:rPr>
          <w:rFonts w:ascii="Times New Roman" w:hAnsi="Times New Roman" w:cs="Times New Roman"/>
          <w:sz w:val="28"/>
          <w:szCs w:val="28"/>
        </w:rPr>
        <w:t>П</w:t>
      </w:r>
      <w:r w:rsidRPr="002D224C">
        <w:rPr>
          <w:rFonts w:ascii="Times New Roman" w:hAnsi="Times New Roman" w:cs="Times New Roman"/>
          <w:sz w:val="28"/>
          <w:szCs w:val="28"/>
        </w:rPr>
        <w:t xml:space="preserve">орядок ее выплаты </w:t>
      </w:r>
      <w:r w:rsidR="0092798C" w:rsidRPr="002D224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Приморского края № 107 от 13.04.2015 года</w:t>
      </w:r>
      <w:proofErr w:type="gramStart"/>
      <w:r w:rsidR="0092798C" w:rsidRPr="002D22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2798C" w:rsidRPr="002D224C">
        <w:rPr>
          <w:rFonts w:ascii="Times New Roman" w:hAnsi="Times New Roman" w:cs="Times New Roman"/>
          <w:sz w:val="28"/>
          <w:szCs w:val="28"/>
        </w:rPr>
        <w:t xml:space="preserve"> среднем размере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 в Приморском крае на 2015 год.</w:t>
      </w:r>
    </w:p>
    <w:p w:rsidR="0092798C" w:rsidRPr="002D224C" w:rsidRDefault="0092798C" w:rsidP="00B42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F28" w:rsidRPr="005C0CB2" w:rsidRDefault="00B92F2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92F28" w:rsidRDefault="00B92F28" w:rsidP="00FB7750">
      <w:pPr>
        <w:tabs>
          <w:tab w:val="left" w:pos="396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4.Поступление родительской платы</w:t>
      </w:r>
    </w:p>
    <w:p w:rsidR="00EC334F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Родительская плата за содержание детей в муниципальном дошкольном образовательном учреждении взимается на основании договора между муниципальным дошкольным образовательным учреждением и родителями (их законными представителями) ребенка, посещающего муниципальное образовательное учреждение</w:t>
      </w:r>
    </w:p>
    <w:p w:rsidR="00EC334F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.4.2. Договор составляется в двух экземплярах, один из которых находится в учреждением,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родителей (их законных представителей). </w:t>
      </w:r>
    </w:p>
    <w:p w:rsidR="002B7999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Начисление платы за содержание ребенка в дошкольном учреждении производится бухгалтером дошкольного учреждения, согласно календарному графику работы дошкольного учреждения и табелю учета посещаемости детей за предыдущий месяц.</w:t>
      </w:r>
    </w:p>
    <w:p w:rsidR="002B7999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оплаты родителям (законным представителям) выписывается квитанция, в  которой указывается общая сумма родительской платы с учетом дней посещения ребенка в месяц.</w:t>
      </w:r>
    </w:p>
    <w:p w:rsidR="002B7999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Плата за содержание детей взимается с родителей</w:t>
      </w:r>
      <w:r w:rsidR="003A54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  полном размере во всех случаях за исключением следующих случаев отсутствия ребенка в дошкольном учреждении:</w:t>
      </w:r>
    </w:p>
    <w:p w:rsidR="002B7999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-пропуск по болезни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представленной медицинской справке);</w:t>
      </w:r>
    </w:p>
    <w:p w:rsidR="002B7999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 по причине карантина;</w:t>
      </w:r>
    </w:p>
    <w:p w:rsidR="002B7999" w:rsidRDefault="002B7999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ребенка в дошкольном учреждении на оздоровительный период сроком до 75 дней в течение года, при наличии медицинских показаний до 90 дней, включая летний период и период отпусков родителей, при предоставлении подтверждающих документов и заявления родите</w:t>
      </w:r>
      <w:r w:rsidR="008647A0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gramStart"/>
      <w:r w:rsidR="00864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47A0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8647A0" w:rsidRDefault="008647A0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начислении родительской платы за дни непосещения ребенком дошкольного </w:t>
      </w:r>
      <w:r w:rsidR="00EC1E2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без уважительных причин и расходов на содержание ребенка в день вычитаются расходы на питание.</w:t>
      </w:r>
    </w:p>
    <w:p w:rsidR="008647A0" w:rsidRDefault="008647A0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Родительская плата вносится родителями по </w:t>
      </w:r>
      <w:r w:rsidR="00461875">
        <w:rPr>
          <w:rFonts w:ascii="Times New Roman" w:hAnsi="Times New Roman" w:cs="Times New Roman"/>
          <w:sz w:val="28"/>
          <w:szCs w:val="28"/>
        </w:rPr>
        <w:t>квитанциям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дошкольного учреждения.</w:t>
      </w:r>
    </w:p>
    <w:p w:rsidR="008647A0" w:rsidRDefault="008647A0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Родительская плата за содержание детей в муниципальном дошкольном  образовательном учреждении, реализующем основную общеобразовательную программу дошкольного образования, вносится ежемесячно, </w:t>
      </w:r>
      <w:r w:rsidRPr="003B4997">
        <w:rPr>
          <w:rFonts w:ascii="Times New Roman" w:hAnsi="Times New Roman" w:cs="Times New Roman"/>
          <w:b/>
          <w:sz w:val="28"/>
          <w:szCs w:val="28"/>
        </w:rPr>
        <w:t>не позднее 1</w:t>
      </w:r>
      <w:r w:rsidR="00FF5A86">
        <w:rPr>
          <w:rFonts w:ascii="Times New Roman" w:hAnsi="Times New Roman" w:cs="Times New Roman"/>
          <w:b/>
          <w:sz w:val="28"/>
          <w:szCs w:val="28"/>
        </w:rPr>
        <w:t>5</w:t>
      </w:r>
      <w:r w:rsidRPr="003B4997">
        <w:rPr>
          <w:rFonts w:ascii="Times New Roman" w:hAnsi="Times New Roman" w:cs="Times New Roman"/>
          <w:b/>
          <w:sz w:val="28"/>
          <w:szCs w:val="28"/>
        </w:rPr>
        <w:t>-го числа</w:t>
      </w:r>
      <w:r>
        <w:rPr>
          <w:rFonts w:ascii="Times New Roman" w:hAnsi="Times New Roman" w:cs="Times New Roman"/>
          <w:sz w:val="28"/>
          <w:szCs w:val="28"/>
        </w:rPr>
        <w:t xml:space="preserve"> текущего месяца.</w:t>
      </w:r>
    </w:p>
    <w:p w:rsidR="00EC1E25" w:rsidRDefault="00EC1E25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8647A0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3B4997">
        <w:rPr>
          <w:rFonts w:ascii="Times New Roman" w:hAnsi="Times New Roman" w:cs="Times New Roman"/>
          <w:b/>
          <w:sz w:val="28"/>
          <w:szCs w:val="28"/>
        </w:rPr>
        <w:t xml:space="preserve">. При задолженности по родительской плате за содержание ребенка в дошкольном учреждении более чем на 1 месяц, руководитель дошкольного образовательного учреждения обязан письменно уведомить родителей (законных представителей) о  необходимости погашения задолженности в двухнедельный срок. </w:t>
      </w:r>
      <w:r w:rsidRPr="00FB7750">
        <w:rPr>
          <w:rFonts w:ascii="Times New Roman" w:hAnsi="Times New Roman" w:cs="Times New Roman"/>
          <w:b/>
          <w:sz w:val="28"/>
          <w:szCs w:val="28"/>
        </w:rPr>
        <w:t>При непогашении задолженности образовательное учреждение вправе взыскать её в судебном порядке и расторгнуть договор с родителями (законными представителями).</w:t>
      </w:r>
    </w:p>
    <w:p w:rsidR="00EC1E25" w:rsidRDefault="00EC1E25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8647A0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8647A0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внесением родительской платы осуществляет администрация дошкольного образовательного учреждения в лице заведующего.</w:t>
      </w:r>
    </w:p>
    <w:p w:rsidR="00B25A38" w:rsidRDefault="00B25A3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8647A0" w:rsidP="00FB7750">
      <w:pPr>
        <w:tabs>
          <w:tab w:val="left" w:pos="396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Расходование родительской платы </w:t>
      </w:r>
    </w:p>
    <w:p w:rsidR="00821E19" w:rsidRDefault="008647A0" w:rsidP="00821E19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21E19">
        <w:rPr>
          <w:rFonts w:ascii="Times New Roman" w:hAnsi="Times New Roman" w:cs="Times New Roman"/>
          <w:sz w:val="28"/>
          <w:szCs w:val="28"/>
        </w:rPr>
        <w:t>Родительская плата направляется на реализацию комплекса мер по организации питания и хозяйственно-бытового обслуживания детей, обеспечению соблюдения ими личной гигиены и режима дня</w:t>
      </w:r>
    </w:p>
    <w:p w:rsidR="008647A0" w:rsidRDefault="008647A0" w:rsidP="00821E1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Расходование средств родительской платы на иные цели</w:t>
      </w:r>
      <w:r w:rsidR="00B25A38">
        <w:rPr>
          <w:rFonts w:ascii="Times New Roman" w:hAnsi="Times New Roman" w:cs="Times New Roman"/>
          <w:sz w:val="28"/>
          <w:szCs w:val="28"/>
        </w:rPr>
        <w:t>, кроме целей указанных в п.5.1., не допускается.</w:t>
      </w:r>
    </w:p>
    <w:p w:rsidR="00B25A38" w:rsidRPr="008647A0" w:rsidRDefault="00B25A3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A0" w:rsidRDefault="00B25A38" w:rsidP="00FB7750">
      <w:pPr>
        <w:tabs>
          <w:tab w:val="left" w:pos="396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6.Особые условия</w:t>
      </w:r>
    </w:p>
    <w:p w:rsidR="00B25A38" w:rsidRDefault="00B25A3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38">
        <w:rPr>
          <w:rFonts w:ascii="Times New Roman" w:hAnsi="Times New Roman" w:cs="Times New Roman"/>
          <w:sz w:val="28"/>
          <w:szCs w:val="28"/>
        </w:rPr>
        <w:t>6.1. В настоящее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25A38">
        <w:rPr>
          <w:rFonts w:ascii="Times New Roman" w:hAnsi="Times New Roman" w:cs="Times New Roman"/>
          <w:sz w:val="28"/>
          <w:szCs w:val="28"/>
        </w:rPr>
        <w:t>ожение могут вноси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5A38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дополнения, которые принимаются на собрании трудового коллектива и у</w:t>
      </w:r>
      <w:r w:rsidR="003B4997">
        <w:rPr>
          <w:rFonts w:ascii="Times New Roman" w:hAnsi="Times New Roman" w:cs="Times New Roman"/>
          <w:sz w:val="28"/>
          <w:szCs w:val="28"/>
        </w:rPr>
        <w:t>тверждаются заведующим МБДОУ</w:t>
      </w:r>
      <w:r w:rsidR="0009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3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5342">
        <w:rPr>
          <w:rFonts w:ascii="Times New Roman" w:hAnsi="Times New Roman" w:cs="Times New Roman"/>
          <w:sz w:val="28"/>
          <w:szCs w:val="28"/>
        </w:rPr>
        <w:t xml:space="preserve">/с </w:t>
      </w:r>
      <w:r w:rsidR="003B4997">
        <w:rPr>
          <w:rFonts w:ascii="Times New Roman" w:hAnsi="Times New Roman" w:cs="Times New Roman"/>
          <w:sz w:val="28"/>
          <w:szCs w:val="28"/>
        </w:rPr>
        <w:t>№</w:t>
      </w:r>
      <w:r w:rsidR="00614B46">
        <w:rPr>
          <w:rFonts w:ascii="Times New Roman" w:hAnsi="Times New Roman" w:cs="Times New Roman"/>
          <w:sz w:val="28"/>
          <w:szCs w:val="28"/>
        </w:rPr>
        <w:t xml:space="preserve"> </w:t>
      </w:r>
      <w:r w:rsidR="0050215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ссурийска.</w:t>
      </w:r>
    </w:p>
    <w:p w:rsidR="00B25A38" w:rsidRPr="00B25A38" w:rsidRDefault="00B25A3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B25A38" w:rsidRPr="00B25A38" w:rsidRDefault="00B25A38" w:rsidP="00FB7750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E5B" w:rsidRPr="00234E5B" w:rsidRDefault="00234E5B" w:rsidP="00234E5B">
      <w:pPr>
        <w:tabs>
          <w:tab w:val="left" w:pos="39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54A5" w:rsidRPr="004E4F7D" w:rsidRDefault="000754A5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7D" w:rsidRPr="004E4F7D" w:rsidRDefault="004E4F7D" w:rsidP="004E4F7D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F7D" w:rsidRPr="004E4F7D" w:rsidSect="00F4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F40"/>
    <w:multiLevelType w:val="hybridMultilevel"/>
    <w:tmpl w:val="B5F65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13"/>
    <w:rsid w:val="00020528"/>
    <w:rsid w:val="000607F2"/>
    <w:rsid w:val="000754A5"/>
    <w:rsid w:val="00095342"/>
    <w:rsid w:val="000E024B"/>
    <w:rsid w:val="000E3DD8"/>
    <w:rsid w:val="00152313"/>
    <w:rsid w:val="001764C4"/>
    <w:rsid w:val="001B3C94"/>
    <w:rsid w:val="001F55FF"/>
    <w:rsid w:val="001F7CE2"/>
    <w:rsid w:val="00234E5B"/>
    <w:rsid w:val="002B68D4"/>
    <w:rsid w:val="002B7999"/>
    <w:rsid w:val="002D224C"/>
    <w:rsid w:val="00361E20"/>
    <w:rsid w:val="003A542F"/>
    <w:rsid w:val="003B4997"/>
    <w:rsid w:val="003B5698"/>
    <w:rsid w:val="003D42DB"/>
    <w:rsid w:val="00400D97"/>
    <w:rsid w:val="00461875"/>
    <w:rsid w:val="004870C5"/>
    <w:rsid w:val="004D6BDD"/>
    <w:rsid w:val="004E4F7D"/>
    <w:rsid w:val="00501C4F"/>
    <w:rsid w:val="00502151"/>
    <w:rsid w:val="005128E7"/>
    <w:rsid w:val="005413EB"/>
    <w:rsid w:val="005C0CB2"/>
    <w:rsid w:val="005E0376"/>
    <w:rsid w:val="00614B46"/>
    <w:rsid w:val="00643AEF"/>
    <w:rsid w:val="006B0B03"/>
    <w:rsid w:val="006B1CFE"/>
    <w:rsid w:val="006B6470"/>
    <w:rsid w:val="00765D63"/>
    <w:rsid w:val="00821E19"/>
    <w:rsid w:val="00853E3E"/>
    <w:rsid w:val="008647A0"/>
    <w:rsid w:val="008C6705"/>
    <w:rsid w:val="0092798C"/>
    <w:rsid w:val="00A461C8"/>
    <w:rsid w:val="00A92E74"/>
    <w:rsid w:val="00A96D3A"/>
    <w:rsid w:val="00B25A38"/>
    <w:rsid w:val="00B42F07"/>
    <w:rsid w:val="00B92F28"/>
    <w:rsid w:val="00BC25A9"/>
    <w:rsid w:val="00BD16E2"/>
    <w:rsid w:val="00BF7308"/>
    <w:rsid w:val="00C104F0"/>
    <w:rsid w:val="00C17678"/>
    <w:rsid w:val="00C32FDA"/>
    <w:rsid w:val="00C40440"/>
    <w:rsid w:val="00C414A8"/>
    <w:rsid w:val="00CD0C75"/>
    <w:rsid w:val="00DA0A91"/>
    <w:rsid w:val="00DD41F4"/>
    <w:rsid w:val="00DD7E0E"/>
    <w:rsid w:val="00DE7773"/>
    <w:rsid w:val="00EB3B32"/>
    <w:rsid w:val="00EB63BB"/>
    <w:rsid w:val="00EC1E25"/>
    <w:rsid w:val="00EC334F"/>
    <w:rsid w:val="00ED73CE"/>
    <w:rsid w:val="00EF3853"/>
    <w:rsid w:val="00F4697D"/>
    <w:rsid w:val="00FB7750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4A5"/>
    <w:pPr>
      <w:ind w:left="720"/>
      <w:contextualSpacing/>
    </w:pPr>
  </w:style>
  <w:style w:type="paragraph" w:customStyle="1" w:styleId="ConsPlusNormal">
    <w:name w:val="ConsPlusNormal"/>
    <w:rsid w:val="00B42F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404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hr5pt6i7iFqX9hiITU57p0eoDRuVHvdSprAIerQXNCk=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uRe+bYs3MdiQXDF4mv7rZBFe/Tg24l+zfuCfm78UZPjZrfO/bcnU3zti7AluUFzV
15SXYISo9vOnOjpuKB75OA==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Vkca2PpvNXZYZ98sfp7WlxCMqiw=</DigestValue>
      </Reference>
      <Reference URI="/word/fontTable.xml?ContentType=application/vnd.openxmlformats-officedocument.wordprocessingml.fontTable+xml">
        <DigestMethod Algorithm="http://www.w3.org/2000/09/xmldsig#sha1"/>
        <DigestValue>2Dq1qvtr6ZUMltH4hBbn+vlKgMA=</DigestValue>
      </Reference>
      <Reference URI="/word/numbering.xml?ContentType=application/vnd.openxmlformats-officedocument.wordprocessingml.numbering+xml">
        <DigestMethod Algorithm="http://www.w3.org/2000/09/xmldsig#sha1"/>
        <DigestValue>mSg/vqnU8oDuyxiFN1fYF/M6+ds=</DigestValue>
      </Reference>
      <Reference URI="/word/settings.xml?ContentType=application/vnd.openxmlformats-officedocument.wordprocessingml.settings+xml">
        <DigestMethod Algorithm="http://www.w3.org/2000/09/xmldsig#sha1"/>
        <DigestValue>7QDFa4BGpzvgbeqVIRQmRpvoBwg=</DigestValue>
      </Reference>
      <Reference URI="/word/styles.xml?ContentType=application/vnd.openxmlformats-officedocument.wordprocessingml.styles+xml">
        <DigestMethod Algorithm="http://www.w3.org/2000/09/xmldsig#sha1"/>
        <DigestValue>nWwk0pFzlO/towgnLELwlURce2Q=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PBrZ5RjOowut6p2PxldwGCueExw=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ds69</cp:lastModifiedBy>
  <cp:revision>4</cp:revision>
  <cp:lastPrinted>2019-10-02T06:55:00Z</cp:lastPrinted>
  <dcterms:created xsi:type="dcterms:W3CDTF">2021-03-10T00:47:00Z</dcterms:created>
  <dcterms:modified xsi:type="dcterms:W3CDTF">2021-03-10T05:06:00Z</dcterms:modified>
</cp:coreProperties>
</file>